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162B" w14:textId="5D7C4F27" w:rsidR="00910939" w:rsidRPr="00910939" w:rsidRDefault="00910939" w:rsidP="00910939">
      <w:pPr>
        <w:pStyle w:val="ListParagraph"/>
        <w:rPr>
          <w:b/>
          <w:bCs/>
          <w:u w:val="single"/>
          <w:lang w:val="en-US"/>
        </w:rPr>
      </w:pPr>
      <w:r w:rsidRPr="00910939">
        <w:rPr>
          <w:b/>
          <w:bCs/>
          <w:u w:val="single"/>
          <w:lang w:val="en-US"/>
        </w:rPr>
        <w:t>General Instruction for submitting abstract</w:t>
      </w:r>
    </w:p>
    <w:p w14:paraId="5DEB35FA" w14:textId="77777777" w:rsidR="00910939" w:rsidRDefault="00910939" w:rsidP="00910939">
      <w:pPr>
        <w:pStyle w:val="ListParagraph"/>
        <w:rPr>
          <w:lang w:val="en-US"/>
        </w:rPr>
      </w:pPr>
    </w:p>
    <w:p w14:paraId="2382A72A" w14:textId="77777777" w:rsidR="00910939" w:rsidRDefault="00910939" w:rsidP="00910939">
      <w:pPr>
        <w:pStyle w:val="ListParagraph"/>
      </w:pPr>
      <w:r w:rsidRPr="003438EF">
        <w:t>Participants who wish to give a presentation (oral or poster) must submit an abstract in the way described. Abstracts should be short, clear, concise and written in English</w:t>
      </w:r>
      <w:r>
        <w:t xml:space="preserve"> (Times New Roman)</w:t>
      </w:r>
      <w:r w:rsidRPr="003438EF">
        <w:t xml:space="preserve"> with correct spelling and good sentence structure. Mathematical symbols and equations must be typed in, and metric symbols should be used. Figures and tables should not be included</w:t>
      </w:r>
      <w:r>
        <w:t>.</w:t>
      </w:r>
    </w:p>
    <w:p w14:paraId="39CACF3B" w14:textId="54AA24B7" w:rsidR="00910939" w:rsidRDefault="00910939" w:rsidP="00910939">
      <w:pPr>
        <w:pStyle w:val="ListParagraph"/>
        <w:rPr>
          <w:b/>
          <w:bCs/>
        </w:rPr>
      </w:pPr>
      <w:r>
        <w:t xml:space="preserve">Abstract should be typed in MS word along with self-passport size photo pasted/inserted at the top </w:t>
      </w:r>
      <w:proofErr w:type="gramStart"/>
      <w:r>
        <w:t>right hand</w:t>
      </w:r>
      <w:proofErr w:type="gramEnd"/>
      <w:r>
        <w:t xml:space="preserve"> corner of the </w:t>
      </w:r>
      <w:proofErr w:type="spellStart"/>
      <w:r>
        <w:t>doucoment</w:t>
      </w:r>
      <w:proofErr w:type="spellEnd"/>
      <w:r>
        <w:t>. It than should converted into PDF file and shared with in the website.</w:t>
      </w:r>
      <w:r w:rsidRPr="003438EF">
        <w:br/>
        <w:t>We recommend that the abstract is carefully compiled and thoroughly checked, in particular with regard to the list of authors, </w:t>
      </w:r>
      <w:r w:rsidRPr="003438EF">
        <w:rPr>
          <w:b/>
          <w:bCs/>
        </w:rPr>
        <w:t>before</w:t>
      </w:r>
      <w:r w:rsidRPr="003438EF">
        <w:t xml:space="preserve"> submission in order to avoid last minute changes. The length of an abstract is limited to </w:t>
      </w:r>
      <w:r>
        <w:t>250 words</w:t>
      </w:r>
      <w:r w:rsidRPr="003438EF">
        <w:t>. The submission of an abstract carries with it the obligation that it is actually presented at the meeting by the author</w:t>
      </w:r>
      <w:r>
        <w:t>.</w:t>
      </w:r>
      <w:r w:rsidRPr="003438EF">
        <w:br/>
      </w:r>
    </w:p>
    <w:p w14:paraId="37EA6630" w14:textId="3E2F5B35" w:rsidR="00910939" w:rsidRPr="00DC1B2E" w:rsidRDefault="00910939" w:rsidP="00910939">
      <w:pPr>
        <w:pStyle w:val="ListParagraph"/>
        <w:rPr>
          <w:b/>
          <w:bCs/>
        </w:rPr>
      </w:pPr>
      <w:r w:rsidRPr="00DC1B2E">
        <w:rPr>
          <w:b/>
          <w:bCs/>
        </w:rPr>
        <w:t>Last date of submission of abstract- 15</w:t>
      </w:r>
      <w:r w:rsidRPr="00DC1B2E">
        <w:rPr>
          <w:b/>
          <w:bCs/>
          <w:vertAlign w:val="superscript"/>
        </w:rPr>
        <w:t>th</w:t>
      </w:r>
      <w:r w:rsidRPr="00DC1B2E">
        <w:rPr>
          <w:b/>
          <w:bCs/>
        </w:rPr>
        <w:t xml:space="preserve"> November 2025.</w:t>
      </w:r>
    </w:p>
    <w:p w14:paraId="365F0619" w14:textId="731EC449" w:rsidR="00910939" w:rsidRDefault="00910939" w:rsidP="00910939">
      <w:pPr>
        <w:pStyle w:val="ListParagraph"/>
        <w:numPr>
          <w:ilvl w:val="0"/>
          <w:numId w:val="1"/>
        </w:numPr>
      </w:pPr>
      <w:r>
        <w:t>Preferably one speaker should participate in only one segment, except Medi quiz.</w:t>
      </w:r>
    </w:p>
    <w:p w14:paraId="7679AB92" w14:textId="77777777" w:rsidR="00910939" w:rsidRDefault="00910939" w:rsidP="00910939">
      <w:pPr>
        <w:pStyle w:val="ListParagraph"/>
        <w:numPr>
          <w:ilvl w:val="0"/>
          <w:numId w:val="1"/>
        </w:numPr>
      </w:pPr>
      <w:r>
        <w:t xml:space="preserve"> Abstract has to be submitted online in the website for AISMOC, link for which is </w:t>
      </w:r>
      <w:hyperlink r:id="rId5" w:history="1">
        <w:r w:rsidRPr="00E23A6F">
          <w:rPr>
            <w:rStyle w:val="Hyperlink"/>
          </w:rPr>
          <w:t>https://aismoc2026dgp.com</w:t>
        </w:r>
      </w:hyperlink>
    </w:p>
    <w:p w14:paraId="0EFCFE28" w14:textId="7152A774" w:rsidR="00910939" w:rsidRDefault="00910939" w:rsidP="00910939">
      <w:pPr>
        <w:pStyle w:val="ListParagraph"/>
        <w:numPr>
          <w:ilvl w:val="0"/>
          <w:numId w:val="1"/>
        </w:numPr>
      </w:pPr>
      <w:r>
        <w:t>Guidelines to navigate the website and submission of abstract is detailed in the website.</w:t>
      </w:r>
    </w:p>
    <w:p w14:paraId="1426B2D6" w14:textId="52CAB1DB" w:rsidR="00910939" w:rsidRDefault="00910939" w:rsidP="00910939">
      <w:pPr>
        <w:ind w:firstLine="720"/>
      </w:pPr>
      <w:r w:rsidRPr="00910939">
        <w:rPr>
          <w:b/>
          <w:bCs/>
        </w:rPr>
        <w:t>Guidelines for poster</w:t>
      </w:r>
      <w:r>
        <w:t>-</w:t>
      </w:r>
    </w:p>
    <w:p w14:paraId="2BA77BF5" w14:textId="77777777" w:rsidR="00910939" w:rsidRDefault="00910939" w:rsidP="00910939">
      <w:pPr>
        <w:pStyle w:val="ListParagraph"/>
        <w:numPr>
          <w:ilvl w:val="0"/>
          <w:numId w:val="3"/>
        </w:numPr>
      </w:pPr>
      <w:r>
        <w:t>Poster will be projected over screen.</w:t>
      </w:r>
    </w:p>
    <w:p w14:paraId="534B3308" w14:textId="77777777" w:rsidR="00910939" w:rsidRDefault="00910939" w:rsidP="00910939">
      <w:pPr>
        <w:pStyle w:val="ListParagraph"/>
        <w:numPr>
          <w:ilvl w:val="0"/>
          <w:numId w:val="3"/>
        </w:numPr>
      </w:pPr>
      <w:r>
        <w:t>Guidelines for submission of e-poster</w:t>
      </w:r>
    </w:p>
    <w:p w14:paraId="06F18942" w14:textId="7157AC80" w:rsidR="00910939" w:rsidRDefault="00910939" w:rsidP="00910939">
      <w:pPr>
        <w:pStyle w:val="ListParagraph"/>
        <w:numPr>
          <w:ilvl w:val="0"/>
          <w:numId w:val="3"/>
        </w:numPr>
      </w:pPr>
      <w:r>
        <w:t>Portrait format, single page</w:t>
      </w:r>
    </w:p>
    <w:p w14:paraId="7B2B6A29" w14:textId="2D8F102F" w:rsidR="00910939" w:rsidRDefault="00910939" w:rsidP="00910939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32"/>
        <w:gridCol w:w="2712"/>
        <w:gridCol w:w="2693"/>
      </w:tblGrid>
      <w:tr w:rsidR="00910939" w14:paraId="74ADD3D1" w14:textId="77777777" w:rsidTr="009E6A66">
        <w:tc>
          <w:tcPr>
            <w:tcW w:w="1732" w:type="dxa"/>
          </w:tcPr>
          <w:p w14:paraId="4B94A825" w14:textId="77777777" w:rsidR="00910939" w:rsidRDefault="00910939" w:rsidP="009E6A66">
            <w:pPr>
              <w:pStyle w:val="ListParagraph"/>
              <w:ind w:left="0"/>
            </w:pPr>
          </w:p>
        </w:tc>
        <w:tc>
          <w:tcPr>
            <w:tcW w:w="2712" w:type="dxa"/>
          </w:tcPr>
          <w:p w14:paraId="21037A05" w14:textId="364B2381" w:rsidR="00910939" w:rsidRDefault="00910939" w:rsidP="009E6A66">
            <w:pPr>
              <w:pStyle w:val="ListParagraph"/>
              <w:ind w:left="0"/>
            </w:pPr>
            <w:r>
              <w:t>Digital E-Poster without a video</w:t>
            </w:r>
          </w:p>
        </w:tc>
        <w:tc>
          <w:tcPr>
            <w:tcW w:w="2693" w:type="dxa"/>
          </w:tcPr>
          <w:p w14:paraId="1D6CDED8" w14:textId="77777777" w:rsidR="00910939" w:rsidRDefault="00910939" w:rsidP="009E6A66">
            <w:pPr>
              <w:pStyle w:val="ListParagraph"/>
              <w:ind w:left="0"/>
            </w:pPr>
            <w:r>
              <w:t>Digital E-Poster including a video</w:t>
            </w:r>
          </w:p>
        </w:tc>
      </w:tr>
      <w:tr w:rsidR="00910939" w14:paraId="6CAFA250" w14:textId="77777777" w:rsidTr="009E6A66">
        <w:tc>
          <w:tcPr>
            <w:tcW w:w="1732" w:type="dxa"/>
          </w:tcPr>
          <w:p w14:paraId="4BA3E07A" w14:textId="77777777" w:rsidR="00910939" w:rsidRDefault="00910939" w:rsidP="009E6A66">
            <w:pPr>
              <w:pStyle w:val="ListParagraph"/>
              <w:ind w:left="0"/>
            </w:pPr>
            <w:r>
              <w:t>File format</w:t>
            </w:r>
          </w:p>
        </w:tc>
        <w:tc>
          <w:tcPr>
            <w:tcW w:w="2712" w:type="dxa"/>
          </w:tcPr>
          <w:p w14:paraId="68E7835B" w14:textId="2CDB7B40" w:rsidR="00910939" w:rsidRDefault="00910939" w:rsidP="009E6A66">
            <w:pPr>
              <w:pStyle w:val="ListParagraph"/>
              <w:ind w:left="0"/>
            </w:pPr>
            <w:r>
              <w:t>PDF(.pdf)</w:t>
            </w:r>
          </w:p>
        </w:tc>
        <w:tc>
          <w:tcPr>
            <w:tcW w:w="2693" w:type="dxa"/>
          </w:tcPr>
          <w:p w14:paraId="14A72E80" w14:textId="77777777" w:rsidR="00910939" w:rsidRDefault="00910939" w:rsidP="009E6A66">
            <w:pPr>
              <w:pStyle w:val="ListParagraph"/>
              <w:ind w:left="0"/>
            </w:pPr>
            <w:r>
              <w:t>Power Point (.pptx)</w:t>
            </w:r>
          </w:p>
        </w:tc>
      </w:tr>
      <w:tr w:rsidR="00910939" w14:paraId="7A8594F9" w14:textId="77777777" w:rsidTr="009E6A66">
        <w:tc>
          <w:tcPr>
            <w:tcW w:w="1732" w:type="dxa"/>
          </w:tcPr>
          <w:p w14:paraId="28F2D1A6" w14:textId="77777777" w:rsidR="00910939" w:rsidRDefault="00910939" w:rsidP="009E6A66">
            <w:pPr>
              <w:pStyle w:val="ListParagraph"/>
              <w:ind w:left="0"/>
            </w:pPr>
            <w:r>
              <w:t>Orientation</w:t>
            </w:r>
          </w:p>
        </w:tc>
        <w:tc>
          <w:tcPr>
            <w:tcW w:w="2712" w:type="dxa"/>
          </w:tcPr>
          <w:p w14:paraId="06618714" w14:textId="1DE02DF8" w:rsidR="00910939" w:rsidRDefault="00910939" w:rsidP="009E6A66">
            <w:r>
              <w:t>Portrait format, single page</w:t>
            </w:r>
          </w:p>
          <w:p w14:paraId="6687BF76" w14:textId="318FF8F3" w:rsidR="00910939" w:rsidRDefault="00910939" w:rsidP="009E6A66">
            <w:pPr>
              <w:pStyle w:val="ListParagraph"/>
              <w:ind w:left="0"/>
            </w:pPr>
          </w:p>
        </w:tc>
        <w:tc>
          <w:tcPr>
            <w:tcW w:w="2693" w:type="dxa"/>
          </w:tcPr>
          <w:p w14:paraId="00C910BA" w14:textId="77777777" w:rsidR="00910939" w:rsidRDefault="00910939" w:rsidP="009E6A66">
            <w:r>
              <w:t>Portrait format, single page</w:t>
            </w:r>
          </w:p>
          <w:p w14:paraId="3C93508A" w14:textId="77777777" w:rsidR="00910939" w:rsidRDefault="00910939" w:rsidP="009E6A66">
            <w:pPr>
              <w:pStyle w:val="ListParagraph"/>
              <w:ind w:left="0"/>
            </w:pPr>
          </w:p>
        </w:tc>
      </w:tr>
      <w:tr w:rsidR="00910939" w14:paraId="18EE2203" w14:textId="77777777" w:rsidTr="009E6A66">
        <w:tc>
          <w:tcPr>
            <w:tcW w:w="1732" w:type="dxa"/>
          </w:tcPr>
          <w:p w14:paraId="71B10DC3" w14:textId="15FC586E" w:rsidR="00910939" w:rsidRDefault="00910939" w:rsidP="009E6A66">
            <w:pPr>
              <w:pStyle w:val="ListParagraph"/>
              <w:ind w:left="0"/>
            </w:pPr>
            <w:r>
              <w:t>Dimension in pixel</w:t>
            </w:r>
          </w:p>
        </w:tc>
        <w:tc>
          <w:tcPr>
            <w:tcW w:w="2712" w:type="dxa"/>
          </w:tcPr>
          <w:p w14:paraId="3069F50A" w14:textId="3C01BC0C" w:rsidR="00910939" w:rsidRDefault="00910939" w:rsidP="009E6A66">
            <w:pPr>
              <w:pStyle w:val="ListParagraph"/>
              <w:ind w:left="0"/>
            </w:pPr>
            <w:r>
              <w:t>1080 width x 1536 height</w:t>
            </w:r>
          </w:p>
        </w:tc>
        <w:tc>
          <w:tcPr>
            <w:tcW w:w="2693" w:type="dxa"/>
          </w:tcPr>
          <w:p w14:paraId="6BEA5C91" w14:textId="77777777" w:rsidR="00910939" w:rsidRDefault="00910939" w:rsidP="009E6A66">
            <w:pPr>
              <w:pStyle w:val="ListParagraph"/>
              <w:ind w:left="0"/>
            </w:pPr>
            <w:r>
              <w:t>1080 width x 1536 height</w:t>
            </w:r>
          </w:p>
        </w:tc>
      </w:tr>
      <w:tr w:rsidR="00910939" w14:paraId="08C89BD1" w14:textId="77777777" w:rsidTr="009E6A66">
        <w:tc>
          <w:tcPr>
            <w:tcW w:w="1732" w:type="dxa"/>
          </w:tcPr>
          <w:p w14:paraId="029B7FF8" w14:textId="77777777" w:rsidR="00910939" w:rsidRDefault="00910939" w:rsidP="009E6A66">
            <w:pPr>
              <w:pStyle w:val="ListParagraph"/>
              <w:ind w:left="0"/>
            </w:pPr>
            <w:r>
              <w:t>Dimension in cm</w:t>
            </w:r>
          </w:p>
        </w:tc>
        <w:tc>
          <w:tcPr>
            <w:tcW w:w="2712" w:type="dxa"/>
          </w:tcPr>
          <w:p w14:paraId="22890D62" w14:textId="77777777" w:rsidR="00910939" w:rsidRDefault="00910939" w:rsidP="009E6A66">
            <w:pPr>
              <w:pStyle w:val="ListParagraph"/>
              <w:ind w:left="0"/>
            </w:pPr>
            <w:r>
              <w:t>38.1 width x 54.2 height</w:t>
            </w:r>
          </w:p>
        </w:tc>
        <w:tc>
          <w:tcPr>
            <w:tcW w:w="2693" w:type="dxa"/>
          </w:tcPr>
          <w:p w14:paraId="7ED33C98" w14:textId="77777777" w:rsidR="00910939" w:rsidRDefault="00910939" w:rsidP="009E6A66">
            <w:pPr>
              <w:pStyle w:val="ListParagraph"/>
              <w:ind w:left="0"/>
            </w:pPr>
            <w:r>
              <w:t>38.1 width x 54.2 height</w:t>
            </w:r>
          </w:p>
        </w:tc>
      </w:tr>
      <w:tr w:rsidR="00910939" w14:paraId="2C8FA767" w14:textId="77777777" w:rsidTr="009E6A66">
        <w:tc>
          <w:tcPr>
            <w:tcW w:w="1732" w:type="dxa"/>
          </w:tcPr>
          <w:p w14:paraId="130E5980" w14:textId="77777777" w:rsidR="00910939" w:rsidRDefault="00910939" w:rsidP="009E6A66">
            <w:pPr>
              <w:pStyle w:val="ListParagraph"/>
              <w:ind w:left="0"/>
            </w:pPr>
            <w:r>
              <w:t xml:space="preserve">Recommended font size </w:t>
            </w:r>
          </w:p>
        </w:tc>
        <w:tc>
          <w:tcPr>
            <w:tcW w:w="2712" w:type="dxa"/>
          </w:tcPr>
          <w:p w14:paraId="288C3C4C" w14:textId="77777777" w:rsidR="00910939" w:rsidRDefault="00910939" w:rsidP="009E6A66">
            <w:pPr>
              <w:pStyle w:val="ListParagraph"/>
              <w:ind w:left="0"/>
            </w:pPr>
            <w:r>
              <w:t>Minimum 16 points</w:t>
            </w:r>
          </w:p>
        </w:tc>
        <w:tc>
          <w:tcPr>
            <w:tcW w:w="2693" w:type="dxa"/>
          </w:tcPr>
          <w:p w14:paraId="26F1FD50" w14:textId="77777777" w:rsidR="00910939" w:rsidRDefault="00910939" w:rsidP="009E6A66">
            <w:pPr>
              <w:pStyle w:val="ListParagraph"/>
              <w:ind w:left="0"/>
            </w:pPr>
            <w:r>
              <w:t>Minimum 16 points</w:t>
            </w:r>
          </w:p>
        </w:tc>
      </w:tr>
      <w:tr w:rsidR="00910939" w14:paraId="78D2D19F" w14:textId="77777777" w:rsidTr="009E6A66">
        <w:tc>
          <w:tcPr>
            <w:tcW w:w="1732" w:type="dxa"/>
          </w:tcPr>
          <w:p w14:paraId="1E15DCE2" w14:textId="77777777" w:rsidR="00910939" w:rsidRDefault="00910939" w:rsidP="009E6A66">
            <w:pPr>
              <w:pStyle w:val="ListParagraph"/>
              <w:ind w:left="0"/>
            </w:pPr>
            <w:r>
              <w:t>Sound</w:t>
            </w:r>
          </w:p>
        </w:tc>
        <w:tc>
          <w:tcPr>
            <w:tcW w:w="2712" w:type="dxa"/>
          </w:tcPr>
          <w:p w14:paraId="47C781FF" w14:textId="77777777" w:rsidR="00910939" w:rsidRDefault="00910939" w:rsidP="009E6A66">
            <w:pPr>
              <w:pStyle w:val="ListParagraph"/>
              <w:ind w:left="0"/>
            </w:pPr>
            <w:r>
              <w:t>No sound supported</w:t>
            </w:r>
          </w:p>
        </w:tc>
        <w:tc>
          <w:tcPr>
            <w:tcW w:w="2693" w:type="dxa"/>
          </w:tcPr>
          <w:p w14:paraId="4BD300CF" w14:textId="77777777" w:rsidR="00910939" w:rsidRDefault="00910939" w:rsidP="009E6A66">
            <w:pPr>
              <w:pStyle w:val="ListParagraph"/>
              <w:ind w:left="0"/>
            </w:pPr>
            <w:r>
              <w:t>No sound supported</w:t>
            </w:r>
          </w:p>
        </w:tc>
      </w:tr>
      <w:tr w:rsidR="00910939" w14:paraId="3E493EB4" w14:textId="77777777" w:rsidTr="009E6A66">
        <w:tc>
          <w:tcPr>
            <w:tcW w:w="1732" w:type="dxa"/>
          </w:tcPr>
          <w:p w14:paraId="4AC0CB74" w14:textId="77777777" w:rsidR="00910939" w:rsidRDefault="00910939" w:rsidP="009E6A66">
            <w:pPr>
              <w:pStyle w:val="ListParagraph"/>
              <w:ind w:left="0"/>
            </w:pPr>
            <w:r>
              <w:t>Maximum file size</w:t>
            </w:r>
          </w:p>
        </w:tc>
        <w:tc>
          <w:tcPr>
            <w:tcW w:w="2712" w:type="dxa"/>
          </w:tcPr>
          <w:p w14:paraId="614A035F" w14:textId="77777777" w:rsidR="00910939" w:rsidRDefault="00910939" w:rsidP="009E6A66">
            <w:pPr>
              <w:pStyle w:val="ListParagraph"/>
              <w:ind w:left="0"/>
            </w:pPr>
            <w:r>
              <w:t>40 MB</w:t>
            </w:r>
          </w:p>
        </w:tc>
        <w:tc>
          <w:tcPr>
            <w:tcW w:w="2693" w:type="dxa"/>
          </w:tcPr>
          <w:p w14:paraId="6F70325E" w14:textId="77777777" w:rsidR="00910939" w:rsidRDefault="00910939" w:rsidP="009E6A66">
            <w:pPr>
              <w:pStyle w:val="ListParagraph"/>
              <w:ind w:left="0"/>
            </w:pPr>
            <w:r>
              <w:t>100 MB</w:t>
            </w:r>
          </w:p>
        </w:tc>
      </w:tr>
      <w:tr w:rsidR="00910939" w14:paraId="0CBFDC43" w14:textId="77777777" w:rsidTr="009E6A66">
        <w:tc>
          <w:tcPr>
            <w:tcW w:w="1732" w:type="dxa"/>
          </w:tcPr>
          <w:p w14:paraId="1AF7514A" w14:textId="77777777" w:rsidR="00910939" w:rsidRDefault="00910939" w:rsidP="009E6A66">
            <w:pPr>
              <w:pStyle w:val="ListParagraph"/>
              <w:ind w:left="0"/>
            </w:pPr>
            <w:r>
              <w:t>Video formats</w:t>
            </w:r>
          </w:p>
        </w:tc>
        <w:tc>
          <w:tcPr>
            <w:tcW w:w="2712" w:type="dxa"/>
          </w:tcPr>
          <w:p w14:paraId="1CF64BD1" w14:textId="77777777" w:rsidR="00910939" w:rsidRDefault="00910939" w:rsidP="009E6A66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2693" w:type="dxa"/>
          </w:tcPr>
          <w:p w14:paraId="2FC752CA" w14:textId="77777777" w:rsidR="00910939" w:rsidRDefault="00910939" w:rsidP="009E6A66">
            <w:pPr>
              <w:pStyle w:val="ListParagraph"/>
              <w:ind w:left="0"/>
            </w:pPr>
            <w:r>
              <w:t>.mp4, .</w:t>
            </w:r>
            <w:proofErr w:type="gramStart"/>
            <w:r>
              <w:t>mpg ,</w:t>
            </w:r>
            <w:proofErr w:type="gramEnd"/>
            <w:r>
              <w:t xml:space="preserve"> .mov , .</w:t>
            </w:r>
            <w:proofErr w:type="spellStart"/>
            <w:r>
              <w:t>avi</w:t>
            </w:r>
            <w:proofErr w:type="spellEnd"/>
          </w:p>
        </w:tc>
      </w:tr>
      <w:tr w:rsidR="00910939" w14:paraId="60C61A65" w14:textId="77777777" w:rsidTr="009E6A66">
        <w:tc>
          <w:tcPr>
            <w:tcW w:w="1732" w:type="dxa"/>
          </w:tcPr>
          <w:p w14:paraId="3771B7C1" w14:textId="77777777" w:rsidR="00910939" w:rsidRDefault="00910939" w:rsidP="009E6A66">
            <w:pPr>
              <w:pStyle w:val="ListParagraph"/>
              <w:ind w:left="0"/>
            </w:pPr>
            <w:r>
              <w:t>Number of videos</w:t>
            </w:r>
          </w:p>
        </w:tc>
        <w:tc>
          <w:tcPr>
            <w:tcW w:w="2712" w:type="dxa"/>
          </w:tcPr>
          <w:p w14:paraId="20A3308C" w14:textId="77777777" w:rsidR="00910939" w:rsidRDefault="00910939" w:rsidP="009E6A66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2693" w:type="dxa"/>
          </w:tcPr>
          <w:p w14:paraId="2F8A1EA3" w14:textId="77777777" w:rsidR="00910939" w:rsidRDefault="00910939" w:rsidP="009E6A66">
            <w:pPr>
              <w:pStyle w:val="ListParagraph"/>
              <w:ind w:left="0"/>
            </w:pPr>
            <w:r>
              <w:t>2 videos</w:t>
            </w:r>
          </w:p>
        </w:tc>
      </w:tr>
    </w:tbl>
    <w:p w14:paraId="2AEF83F6" w14:textId="4BCC557E" w:rsidR="00910939" w:rsidRDefault="00910939" w:rsidP="00910939">
      <w:pPr>
        <w:pStyle w:val="ListParagraph"/>
        <w:ind w:left="1080"/>
      </w:pPr>
    </w:p>
    <w:p w14:paraId="4B499ACA" w14:textId="646CA8FF" w:rsidR="00997E1F" w:rsidRDefault="001E7D04">
      <w:r w:rsidRPr="001E7D04"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C5CFE7" wp14:editId="46EBEB2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443345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5432" w14:textId="2A90DBD7" w:rsidR="001E7D04" w:rsidRPr="001E7D04" w:rsidRDefault="001E7D04" w:rsidP="001E7D04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Pr="001E7D04"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mention the category</w:t>
                            </w:r>
                            <w:r w:rsidR="00053D38"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7D04"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in which the abstract is to be considered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5C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7.3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" stroked="f">
                <v:textbox style="mso-fit-shape-to-text:t">
                  <w:txbxContent>
                    <w:p w14:paraId="52A85432" w14:textId="2A90DBD7" w:rsidR="001E7D04" w:rsidRPr="001E7D04" w:rsidRDefault="001E7D04" w:rsidP="001E7D04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ascadia Code" w:hAnsi="Cascadia Code" w:cs="Cascadia Code"/>
                          <w:b/>
                          <w:bCs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Pr="001E7D04">
                        <w:rPr>
                          <w:rFonts w:ascii="Cascadia Code" w:hAnsi="Cascadia Code" w:cs="Cascadia Code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mention the category</w:t>
                      </w:r>
                      <w:r w:rsidR="00053D38">
                        <w:rPr>
                          <w:rFonts w:ascii="Cascadia Code" w:hAnsi="Cascadia Code" w:cs="Cascadia Code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1E7D04">
                        <w:rPr>
                          <w:rFonts w:ascii="Cascadia Code" w:hAnsi="Cascadia Code" w:cs="Cascadia Code"/>
                          <w:b/>
                          <w:bCs/>
                          <w:color w:val="FF0000"/>
                          <w:sz w:val="24"/>
                          <w:szCs w:val="24"/>
                        </w:rPr>
                        <w:t>in which the abstract is to be considered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97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52D"/>
    <w:multiLevelType w:val="hybridMultilevel"/>
    <w:tmpl w:val="C7103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52A5"/>
    <w:multiLevelType w:val="hybridMultilevel"/>
    <w:tmpl w:val="1E563ADE"/>
    <w:lvl w:ilvl="0" w:tplc="F7587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0443E"/>
    <w:multiLevelType w:val="hybridMultilevel"/>
    <w:tmpl w:val="536A8E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39"/>
    <w:rsid w:val="00053D38"/>
    <w:rsid w:val="001E7D04"/>
    <w:rsid w:val="00910939"/>
    <w:rsid w:val="009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4D80"/>
  <w15:chartTrackingRefBased/>
  <w15:docId w15:val="{BF884601-AE88-42DA-940C-DAE4412D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39"/>
    <w:rPr>
      <w:kern w:val="2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39"/>
    <w:pPr>
      <w:ind w:left="72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91093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9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ismoc2026dg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1721</Characters>
  <Application>Microsoft Office Word</Application>
  <DocSecurity>0</DocSecurity>
  <Lines>14</Lines>
  <Paragraphs>4</Paragraphs>
  <ScaleCrop>false</ScaleCrop>
  <Company>Durgapur Steel Plant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2025-11-08T13:18:00Z</dcterms:created>
  <dcterms:modified xsi:type="dcterms:W3CDTF">2025-11-17T05:52:00Z</dcterms:modified>
</cp:coreProperties>
</file>